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221" w:rsidRDefault="00497221" w:rsidP="00497221">
      <w:pPr>
        <w:pStyle w:val="Header"/>
        <w:rPr>
          <w:rFonts w:ascii="Times New Roman" w:hAnsi="Times New Roman"/>
          <w:sz w:val="20"/>
        </w:rPr>
      </w:pPr>
      <w:r w:rsidRPr="005506D1">
        <w:rPr>
          <w:rFonts w:ascii="Times New Roman" w:hAnsi="Times New Roman"/>
          <w:sz w:val="20"/>
        </w:rPr>
        <w:t>Indian Journal of Basic and Applied Medical Research; June 2016: Vol.-5,</w:t>
      </w:r>
      <w:r w:rsidR="006063D1">
        <w:rPr>
          <w:rFonts w:ascii="Times New Roman" w:hAnsi="Times New Roman"/>
          <w:sz w:val="20"/>
        </w:rPr>
        <w:t xml:space="preserve"> Issue- 3, P. 355-358</w:t>
      </w:r>
    </w:p>
    <w:p w:rsidR="00497221" w:rsidRPr="005506D1" w:rsidRDefault="00497221" w:rsidP="00497221">
      <w:pPr>
        <w:pStyle w:val="Header"/>
        <w:rPr>
          <w:rFonts w:ascii="Times New Roman" w:hAnsi="Times New Roman"/>
          <w:sz w:val="20"/>
        </w:rPr>
      </w:pPr>
    </w:p>
    <w:p w:rsidR="006063D1" w:rsidRPr="0035031C" w:rsidRDefault="006063D1" w:rsidP="006063D1">
      <w:pPr>
        <w:spacing w:after="0" w:line="360" w:lineRule="auto"/>
        <w:rPr>
          <w:rFonts w:asciiTheme="majorHAnsi" w:hAnsiTheme="majorHAnsi" w:cs="Times New Roman"/>
          <w:b/>
          <w:sz w:val="24"/>
          <w:szCs w:val="24"/>
        </w:rPr>
      </w:pPr>
      <w:r w:rsidRPr="0035031C">
        <w:rPr>
          <w:rFonts w:asciiTheme="majorHAnsi" w:hAnsiTheme="majorHAnsi" w:cs="Times New Roman"/>
          <w:b/>
          <w:sz w:val="24"/>
          <w:szCs w:val="24"/>
          <w:highlight w:val="lightGray"/>
        </w:rPr>
        <w:t>Original article:</w:t>
      </w:r>
    </w:p>
    <w:p w:rsidR="006063D1" w:rsidRPr="0035031C" w:rsidRDefault="006063D1" w:rsidP="006063D1">
      <w:pPr>
        <w:spacing w:after="0" w:line="360" w:lineRule="auto"/>
        <w:rPr>
          <w:rFonts w:asciiTheme="majorHAnsi" w:hAnsiTheme="majorHAnsi" w:cs="Times New Roman"/>
          <w:b/>
          <w:color w:val="1F497D" w:themeColor="text2"/>
          <w:sz w:val="28"/>
          <w:szCs w:val="28"/>
        </w:rPr>
      </w:pPr>
      <w:r w:rsidRPr="0035031C">
        <w:rPr>
          <w:rFonts w:asciiTheme="majorHAnsi" w:hAnsiTheme="majorHAnsi" w:cs="Times New Roman"/>
          <w:b/>
          <w:color w:val="1F497D" w:themeColor="text2"/>
          <w:sz w:val="28"/>
          <w:szCs w:val="28"/>
        </w:rPr>
        <w:t xml:space="preserve">Evaluation of clinical conditions of previous caesarean </w:t>
      </w:r>
      <w:proofErr w:type="gramStart"/>
      <w:r w:rsidRPr="0035031C">
        <w:rPr>
          <w:rFonts w:asciiTheme="majorHAnsi" w:hAnsiTheme="majorHAnsi" w:cs="Times New Roman"/>
          <w:b/>
          <w:color w:val="1F497D" w:themeColor="text2"/>
          <w:sz w:val="28"/>
          <w:szCs w:val="28"/>
        </w:rPr>
        <w:t>scar :</w:t>
      </w:r>
      <w:proofErr w:type="gramEnd"/>
      <w:r w:rsidRPr="0035031C">
        <w:rPr>
          <w:rFonts w:asciiTheme="majorHAnsi" w:hAnsiTheme="majorHAnsi" w:cs="Times New Roman"/>
          <w:b/>
          <w:color w:val="1F497D" w:themeColor="text2"/>
          <w:sz w:val="28"/>
          <w:szCs w:val="28"/>
        </w:rPr>
        <w:t xml:space="preserve"> Analytical study </w:t>
      </w:r>
    </w:p>
    <w:p w:rsidR="006063D1" w:rsidRPr="0035031C" w:rsidRDefault="006063D1" w:rsidP="006063D1">
      <w:pPr>
        <w:spacing w:after="0" w:line="360" w:lineRule="auto"/>
        <w:jc w:val="both"/>
        <w:rPr>
          <w:rFonts w:asciiTheme="majorHAnsi" w:hAnsiTheme="majorHAnsi" w:cs="Times New Roman"/>
          <w:b/>
        </w:rPr>
      </w:pPr>
      <w:r w:rsidRPr="0035031C">
        <w:rPr>
          <w:rFonts w:asciiTheme="majorHAnsi" w:hAnsiTheme="majorHAnsi" w:cs="Times New Roman"/>
          <w:b/>
          <w:vertAlign w:val="superscript"/>
        </w:rPr>
        <w:t>1</w:t>
      </w:r>
      <w:r w:rsidRPr="0035031C">
        <w:rPr>
          <w:rFonts w:asciiTheme="majorHAnsi" w:hAnsiTheme="majorHAnsi" w:cs="Times New Roman"/>
          <w:b/>
        </w:rPr>
        <w:t xml:space="preserve">Dr </w:t>
      </w:r>
      <w:proofErr w:type="spellStart"/>
      <w:r w:rsidRPr="0035031C">
        <w:rPr>
          <w:rFonts w:asciiTheme="majorHAnsi" w:hAnsiTheme="majorHAnsi" w:cs="Times New Roman"/>
          <w:b/>
        </w:rPr>
        <w:t>Hari</w:t>
      </w:r>
      <w:proofErr w:type="spellEnd"/>
      <w:r w:rsidRPr="0035031C">
        <w:rPr>
          <w:rFonts w:asciiTheme="majorHAnsi" w:hAnsiTheme="majorHAnsi" w:cs="Times New Roman"/>
          <w:b/>
        </w:rPr>
        <w:t xml:space="preserve"> </w:t>
      </w:r>
      <w:proofErr w:type="spellStart"/>
      <w:r w:rsidRPr="0035031C">
        <w:rPr>
          <w:rFonts w:asciiTheme="majorHAnsi" w:hAnsiTheme="majorHAnsi" w:cs="Times New Roman"/>
          <w:b/>
        </w:rPr>
        <w:t>Priya</w:t>
      </w:r>
      <w:proofErr w:type="spellEnd"/>
      <w:r w:rsidRPr="0035031C">
        <w:rPr>
          <w:rFonts w:asciiTheme="majorHAnsi" w:hAnsiTheme="majorHAnsi" w:cs="Times New Roman"/>
          <w:b/>
        </w:rPr>
        <w:t xml:space="preserve"> </w:t>
      </w:r>
      <w:proofErr w:type="gramStart"/>
      <w:r w:rsidRPr="0035031C">
        <w:rPr>
          <w:rFonts w:asciiTheme="majorHAnsi" w:hAnsiTheme="majorHAnsi" w:cs="Times New Roman"/>
          <w:b/>
        </w:rPr>
        <w:t>Roy ,</w:t>
      </w:r>
      <w:proofErr w:type="gramEnd"/>
      <w:r w:rsidRPr="0035031C">
        <w:rPr>
          <w:rFonts w:asciiTheme="majorHAnsi" w:hAnsiTheme="majorHAnsi" w:cs="Times New Roman"/>
          <w:b/>
        </w:rPr>
        <w:t xml:space="preserve"> </w:t>
      </w:r>
      <w:r w:rsidRPr="0035031C">
        <w:rPr>
          <w:rFonts w:asciiTheme="majorHAnsi" w:hAnsiTheme="majorHAnsi" w:cs="Times New Roman"/>
          <w:b/>
          <w:vertAlign w:val="superscript"/>
        </w:rPr>
        <w:t>2</w:t>
      </w:r>
      <w:r w:rsidRPr="0035031C">
        <w:rPr>
          <w:rFonts w:asciiTheme="majorHAnsi" w:hAnsiTheme="majorHAnsi" w:cs="Times New Roman"/>
          <w:b/>
        </w:rPr>
        <w:t xml:space="preserve">Dr </w:t>
      </w:r>
      <w:proofErr w:type="spellStart"/>
      <w:r w:rsidRPr="0035031C">
        <w:rPr>
          <w:rFonts w:asciiTheme="majorHAnsi" w:hAnsiTheme="majorHAnsi" w:cs="Times New Roman"/>
          <w:b/>
        </w:rPr>
        <w:t>Pallawi</w:t>
      </w:r>
      <w:proofErr w:type="spellEnd"/>
      <w:r w:rsidRPr="0035031C">
        <w:rPr>
          <w:rFonts w:asciiTheme="majorHAnsi" w:hAnsiTheme="majorHAnsi" w:cs="Times New Roman"/>
          <w:b/>
        </w:rPr>
        <w:t xml:space="preserve"> Singh</w:t>
      </w:r>
    </w:p>
    <w:p w:rsidR="006063D1" w:rsidRPr="0035031C" w:rsidRDefault="006063D1" w:rsidP="006063D1">
      <w:pPr>
        <w:spacing w:after="0" w:line="360" w:lineRule="auto"/>
        <w:jc w:val="both"/>
        <w:rPr>
          <w:rFonts w:asciiTheme="majorHAnsi" w:hAnsiTheme="majorHAnsi" w:cs="Times New Roman"/>
          <w:sz w:val="18"/>
          <w:szCs w:val="18"/>
        </w:rPr>
      </w:pPr>
      <w:r w:rsidRPr="0035031C">
        <w:rPr>
          <w:rFonts w:asciiTheme="majorHAnsi" w:hAnsiTheme="majorHAnsi" w:cs="Times New Roman"/>
          <w:sz w:val="20"/>
          <w:szCs w:val="20"/>
        </w:rPr>
        <w:br/>
      </w:r>
      <w:r w:rsidRPr="0035031C">
        <w:rPr>
          <w:rFonts w:asciiTheme="majorHAnsi" w:hAnsiTheme="majorHAnsi" w:cs="Times New Roman"/>
          <w:sz w:val="18"/>
          <w:szCs w:val="18"/>
          <w:vertAlign w:val="superscript"/>
        </w:rPr>
        <w:t>1</w:t>
      </w:r>
      <w:r w:rsidRPr="0035031C">
        <w:rPr>
          <w:rFonts w:asciiTheme="majorHAnsi" w:hAnsiTheme="majorHAnsi" w:cs="Times New Roman"/>
          <w:sz w:val="18"/>
          <w:szCs w:val="18"/>
        </w:rPr>
        <w:t xml:space="preserve"> MS, OB/GYN consultant, Roy Nursing </w:t>
      </w:r>
      <w:proofErr w:type="gramStart"/>
      <w:r w:rsidRPr="0035031C">
        <w:rPr>
          <w:rFonts w:asciiTheme="majorHAnsi" w:hAnsiTheme="majorHAnsi" w:cs="Times New Roman"/>
          <w:sz w:val="18"/>
          <w:szCs w:val="18"/>
        </w:rPr>
        <w:t>Home ,</w:t>
      </w:r>
      <w:proofErr w:type="gramEnd"/>
      <w:r w:rsidRPr="0035031C">
        <w:rPr>
          <w:rFonts w:asciiTheme="majorHAnsi" w:hAnsiTheme="majorHAnsi" w:cs="Times New Roman"/>
          <w:sz w:val="18"/>
          <w:szCs w:val="18"/>
        </w:rPr>
        <w:t xml:space="preserve"> </w:t>
      </w:r>
      <w:proofErr w:type="spellStart"/>
      <w:r w:rsidRPr="0035031C">
        <w:rPr>
          <w:rFonts w:asciiTheme="majorHAnsi" w:hAnsiTheme="majorHAnsi" w:cs="Times New Roman"/>
          <w:sz w:val="18"/>
          <w:szCs w:val="18"/>
        </w:rPr>
        <w:t>Muzaffarpur</w:t>
      </w:r>
      <w:proofErr w:type="spellEnd"/>
    </w:p>
    <w:p w:rsidR="006063D1" w:rsidRPr="0035031C" w:rsidRDefault="006063D1" w:rsidP="006063D1">
      <w:pPr>
        <w:spacing w:after="0" w:line="360" w:lineRule="auto"/>
        <w:jc w:val="both"/>
        <w:rPr>
          <w:rFonts w:asciiTheme="majorHAnsi" w:hAnsiTheme="majorHAnsi" w:cs="Times New Roman"/>
          <w:sz w:val="18"/>
          <w:szCs w:val="18"/>
        </w:rPr>
      </w:pPr>
      <w:r w:rsidRPr="0035031C">
        <w:rPr>
          <w:rFonts w:asciiTheme="majorHAnsi" w:hAnsiTheme="majorHAnsi" w:cs="Times New Roman"/>
          <w:sz w:val="18"/>
          <w:szCs w:val="18"/>
          <w:vertAlign w:val="superscript"/>
        </w:rPr>
        <w:t>2</w:t>
      </w:r>
      <w:r w:rsidRPr="0035031C">
        <w:rPr>
          <w:rFonts w:asciiTheme="majorHAnsi" w:hAnsiTheme="majorHAnsi" w:cs="Times New Roman"/>
          <w:sz w:val="18"/>
          <w:szCs w:val="18"/>
        </w:rPr>
        <w:t xml:space="preserve"> MS, OB/GYN Asst. Professor, Department of OB/GYN, </w:t>
      </w:r>
      <w:proofErr w:type="gramStart"/>
      <w:r w:rsidRPr="0035031C">
        <w:rPr>
          <w:rFonts w:asciiTheme="majorHAnsi" w:hAnsiTheme="majorHAnsi" w:cs="Times New Roman"/>
          <w:sz w:val="18"/>
          <w:szCs w:val="18"/>
        </w:rPr>
        <w:t>SKMCH ,</w:t>
      </w:r>
      <w:proofErr w:type="gramEnd"/>
      <w:r w:rsidRPr="0035031C">
        <w:rPr>
          <w:rFonts w:asciiTheme="majorHAnsi" w:hAnsiTheme="majorHAnsi" w:cs="Times New Roman"/>
          <w:sz w:val="18"/>
          <w:szCs w:val="18"/>
        </w:rPr>
        <w:t xml:space="preserve"> </w:t>
      </w:r>
      <w:proofErr w:type="spellStart"/>
      <w:r w:rsidRPr="0035031C">
        <w:rPr>
          <w:rFonts w:asciiTheme="majorHAnsi" w:hAnsiTheme="majorHAnsi" w:cs="Times New Roman"/>
          <w:sz w:val="18"/>
          <w:szCs w:val="18"/>
        </w:rPr>
        <w:t>Muzaffarpur</w:t>
      </w:r>
      <w:proofErr w:type="spellEnd"/>
    </w:p>
    <w:p w:rsidR="006063D1" w:rsidRPr="0035031C" w:rsidRDefault="006063D1" w:rsidP="006063D1">
      <w:pPr>
        <w:pBdr>
          <w:bottom w:val="single" w:sz="6" w:space="1" w:color="auto"/>
        </w:pBdr>
        <w:spacing w:after="0" w:line="360" w:lineRule="auto"/>
        <w:jc w:val="both"/>
        <w:rPr>
          <w:rFonts w:asciiTheme="majorHAnsi" w:hAnsiTheme="majorHAnsi" w:cs="Times New Roman"/>
          <w:sz w:val="18"/>
          <w:szCs w:val="18"/>
        </w:rPr>
      </w:pPr>
      <w:r w:rsidRPr="0035031C">
        <w:rPr>
          <w:rFonts w:asciiTheme="majorHAnsi" w:hAnsiTheme="majorHAnsi" w:cs="Times New Roman"/>
          <w:color w:val="000000"/>
          <w:sz w:val="18"/>
          <w:szCs w:val="18"/>
        </w:rPr>
        <w:t xml:space="preserve">Corresponding author: </w:t>
      </w:r>
      <w:r w:rsidRPr="0035031C">
        <w:rPr>
          <w:rFonts w:asciiTheme="majorHAnsi" w:hAnsiTheme="majorHAnsi" w:cs="Times New Roman"/>
          <w:sz w:val="18"/>
          <w:szCs w:val="18"/>
        </w:rPr>
        <w:t xml:space="preserve">Dr </w:t>
      </w:r>
      <w:proofErr w:type="spellStart"/>
      <w:r w:rsidRPr="0035031C">
        <w:rPr>
          <w:rFonts w:asciiTheme="majorHAnsi" w:hAnsiTheme="majorHAnsi" w:cs="Times New Roman"/>
          <w:sz w:val="18"/>
          <w:szCs w:val="18"/>
        </w:rPr>
        <w:t>Pallawi</w:t>
      </w:r>
      <w:proofErr w:type="spellEnd"/>
      <w:r w:rsidRPr="0035031C">
        <w:rPr>
          <w:rFonts w:asciiTheme="majorHAnsi" w:hAnsiTheme="majorHAnsi" w:cs="Times New Roman"/>
          <w:sz w:val="18"/>
          <w:szCs w:val="18"/>
        </w:rPr>
        <w:t xml:space="preserve"> Singh</w:t>
      </w:r>
    </w:p>
    <w:p w:rsidR="006063D1" w:rsidRPr="00DD2ABE" w:rsidRDefault="006063D1" w:rsidP="006063D1">
      <w:pPr>
        <w:spacing w:after="0" w:line="360" w:lineRule="auto"/>
        <w:rPr>
          <w:rFonts w:ascii="Times New Roman" w:hAnsi="Times New Roman" w:cs="Times New Roman"/>
          <w:b/>
          <w:sz w:val="20"/>
          <w:szCs w:val="20"/>
        </w:rPr>
      </w:pPr>
      <w:r w:rsidRPr="00DD2ABE">
        <w:rPr>
          <w:rFonts w:ascii="Times New Roman" w:hAnsi="Times New Roman" w:cs="Times New Roman"/>
          <w:sz w:val="20"/>
          <w:szCs w:val="20"/>
        </w:rPr>
        <w:br/>
      </w:r>
      <w:r w:rsidRPr="00DD2ABE">
        <w:rPr>
          <w:rFonts w:ascii="Times New Roman" w:hAnsi="Times New Roman" w:cs="Times New Roman"/>
          <w:b/>
          <w:sz w:val="20"/>
          <w:szCs w:val="20"/>
        </w:rPr>
        <w:t>Abstract:</w:t>
      </w:r>
    </w:p>
    <w:p w:rsidR="006063D1" w:rsidRPr="00DD2ABE" w:rsidRDefault="006063D1" w:rsidP="006063D1">
      <w:pPr>
        <w:spacing w:after="0" w:line="360" w:lineRule="auto"/>
        <w:jc w:val="both"/>
        <w:rPr>
          <w:rFonts w:ascii="Times New Roman" w:hAnsi="Times New Roman" w:cs="Times New Roman"/>
          <w:b/>
          <w:sz w:val="18"/>
          <w:szCs w:val="18"/>
        </w:rPr>
      </w:pPr>
      <w:r w:rsidRPr="00DD2ABE">
        <w:rPr>
          <w:rFonts w:ascii="Times New Roman" w:hAnsi="Times New Roman" w:cs="Times New Roman"/>
          <w:b/>
          <w:sz w:val="18"/>
          <w:szCs w:val="18"/>
        </w:rPr>
        <w:t xml:space="preserve">Introduction: </w:t>
      </w:r>
      <w:r w:rsidRPr="00DD2ABE">
        <w:rPr>
          <w:rFonts w:ascii="Times New Roman" w:hAnsi="Times New Roman" w:cs="Times New Roman"/>
          <w:noProof/>
          <w:sz w:val="18"/>
          <w:szCs w:val="18"/>
        </w:rPr>
        <w:t>Present</w:t>
      </w:r>
      <w:r w:rsidRPr="00DD2ABE">
        <w:rPr>
          <w:rFonts w:ascii="Times New Roman" w:hAnsi="Times New Roman" w:cs="Times New Roman"/>
          <w:noProof/>
          <w:spacing w:val="23"/>
          <w:sz w:val="18"/>
          <w:szCs w:val="18"/>
        </w:rPr>
        <w:t> </w:t>
      </w:r>
      <w:r w:rsidRPr="00DD2ABE">
        <w:rPr>
          <w:rFonts w:ascii="Times New Roman" w:hAnsi="Times New Roman" w:cs="Times New Roman"/>
          <w:noProof/>
          <w:sz w:val="18"/>
          <w:szCs w:val="18"/>
        </w:rPr>
        <w:t>study</w:t>
      </w:r>
      <w:r w:rsidRPr="00DD2ABE">
        <w:rPr>
          <w:rFonts w:ascii="Times New Roman" w:hAnsi="Times New Roman" w:cs="Times New Roman"/>
          <w:noProof/>
          <w:spacing w:val="23"/>
          <w:sz w:val="18"/>
          <w:szCs w:val="18"/>
        </w:rPr>
        <w:t> </w:t>
      </w:r>
      <w:r w:rsidRPr="00DD2ABE">
        <w:rPr>
          <w:rFonts w:ascii="Times New Roman" w:hAnsi="Times New Roman" w:cs="Times New Roman"/>
          <w:noProof/>
          <w:sz w:val="18"/>
          <w:szCs w:val="18"/>
        </w:rPr>
        <w:t>was</w:t>
      </w:r>
      <w:r w:rsidRPr="00DD2ABE">
        <w:rPr>
          <w:rFonts w:ascii="Times New Roman" w:hAnsi="Times New Roman" w:cs="Times New Roman"/>
          <w:noProof/>
          <w:spacing w:val="23"/>
          <w:sz w:val="18"/>
          <w:szCs w:val="18"/>
        </w:rPr>
        <w:t> </w:t>
      </w:r>
      <w:r w:rsidRPr="00DD2ABE">
        <w:rPr>
          <w:rFonts w:ascii="Times New Roman" w:hAnsi="Times New Roman" w:cs="Times New Roman"/>
          <w:noProof/>
          <w:sz w:val="18"/>
          <w:szCs w:val="18"/>
        </w:rPr>
        <w:t>undertaken</w:t>
      </w:r>
      <w:r w:rsidRPr="00DD2ABE">
        <w:rPr>
          <w:rFonts w:ascii="Times New Roman" w:hAnsi="Times New Roman" w:cs="Times New Roman"/>
          <w:noProof/>
          <w:spacing w:val="23"/>
          <w:sz w:val="18"/>
          <w:szCs w:val="18"/>
        </w:rPr>
        <w:t> </w:t>
      </w:r>
      <w:r w:rsidRPr="00DD2ABE">
        <w:rPr>
          <w:rFonts w:ascii="Times New Roman" w:hAnsi="Times New Roman" w:cs="Times New Roman"/>
          <w:noProof/>
          <w:sz w:val="18"/>
          <w:szCs w:val="18"/>
        </w:rPr>
        <w:t>at</w:t>
      </w:r>
      <w:r w:rsidRPr="00DD2ABE">
        <w:rPr>
          <w:rFonts w:ascii="Times New Roman" w:hAnsi="Times New Roman" w:cs="Times New Roman"/>
          <w:noProof/>
          <w:spacing w:val="23"/>
          <w:sz w:val="18"/>
          <w:szCs w:val="18"/>
        </w:rPr>
        <w:t> </w:t>
      </w:r>
      <w:r w:rsidRPr="00DD2ABE">
        <w:rPr>
          <w:rFonts w:ascii="Times New Roman" w:hAnsi="Times New Roman" w:cs="Times New Roman"/>
          <w:noProof/>
          <w:sz w:val="18"/>
          <w:szCs w:val="18"/>
        </w:rPr>
        <w:t>Sri</w:t>
      </w:r>
      <w:r w:rsidRPr="00DD2ABE">
        <w:rPr>
          <w:rFonts w:ascii="Times New Roman" w:hAnsi="Times New Roman" w:cs="Times New Roman"/>
          <w:noProof/>
          <w:spacing w:val="23"/>
          <w:sz w:val="18"/>
          <w:szCs w:val="18"/>
        </w:rPr>
        <w:t> </w:t>
      </w:r>
      <w:r w:rsidRPr="00DD2ABE">
        <w:rPr>
          <w:rFonts w:ascii="Times New Roman" w:hAnsi="Times New Roman" w:cs="Times New Roman"/>
          <w:noProof/>
          <w:spacing w:val="-1"/>
          <w:sz w:val="18"/>
          <w:szCs w:val="18"/>
        </w:rPr>
        <w:t xml:space="preserve">Sidhartha Medical College And </w:t>
      </w:r>
      <w:r w:rsidRPr="00DD2ABE">
        <w:rPr>
          <w:rFonts w:ascii="Times New Roman" w:hAnsi="Times New Roman" w:cs="Times New Roman"/>
          <w:noProof/>
          <w:sz w:val="18"/>
          <w:szCs w:val="18"/>
        </w:rPr>
        <w:t>Hospital</w:t>
      </w:r>
      <w:r w:rsidRPr="00DD2ABE">
        <w:rPr>
          <w:rFonts w:ascii="Times New Roman" w:hAnsi="Times New Roman" w:cs="Times New Roman"/>
          <w:noProof/>
          <w:spacing w:val="23"/>
          <w:sz w:val="18"/>
          <w:szCs w:val="18"/>
        </w:rPr>
        <w:t xml:space="preserve">  </w:t>
      </w:r>
      <w:r w:rsidRPr="00DD2ABE">
        <w:rPr>
          <w:rFonts w:ascii="Times New Roman" w:hAnsi="Times New Roman" w:cs="Times New Roman"/>
          <w:noProof/>
          <w:sz w:val="18"/>
          <w:szCs w:val="18"/>
        </w:rPr>
        <w:t>and</w:t>
      </w:r>
      <w:r w:rsidRPr="00DD2ABE">
        <w:rPr>
          <w:rFonts w:ascii="Times New Roman" w:hAnsi="Times New Roman" w:cs="Times New Roman"/>
          <w:noProof/>
          <w:spacing w:val="23"/>
          <w:sz w:val="18"/>
          <w:szCs w:val="18"/>
        </w:rPr>
        <w:t xml:space="preserve">  </w:t>
      </w:r>
      <w:r w:rsidRPr="00DD2ABE">
        <w:rPr>
          <w:rFonts w:ascii="Times New Roman" w:hAnsi="Times New Roman" w:cs="Times New Roman"/>
          <w:noProof/>
          <w:sz w:val="18"/>
          <w:szCs w:val="18"/>
        </w:rPr>
        <w:t>Research  Centre. which</w:t>
      </w:r>
      <w:r w:rsidRPr="00DD2ABE">
        <w:rPr>
          <w:rFonts w:ascii="Times New Roman" w:hAnsi="Times New Roman" w:cs="Times New Roman"/>
          <w:noProof/>
          <w:w w:val="181"/>
          <w:sz w:val="18"/>
          <w:szCs w:val="18"/>
        </w:rPr>
        <w:t xml:space="preserve">  </w:t>
      </w:r>
      <w:r w:rsidRPr="00DD2ABE">
        <w:rPr>
          <w:rFonts w:ascii="Times New Roman" w:hAnsi="Times New Roman" w:cs="Times New Roman"/>
          <w:noProof/>
          <w:sz w:val="18"/>
          <w:szCs w:val="18"/>
        </w:rPr>
        <w:t>is</w:t>
      </w:r>
      <w:r w:rsidRPr="00DD2ABE">
        <w:rPr>
          <w:rFonts w:ascii="Times New Roman" w:hAnsi="Times New Roman" w:cs="Times New Roman"/>
          <w:noProof/>
          <w:w w:val="181"/>
          <w:sz w:val="18"/>
          <w:szCs w:val="18"/>
        </w:rPr>
        <w:t xml:space="preserve">  </w:t>
      </w:r>
      <w:r w:rsidRPr="00DD2ABE">
        <w:rPr>
          <w:rFonts w:ascii="Times New Roman" w:hAnsi="Times New Roman" w:cs="Times New Roman"/>
          <w:noProof/>
          <w:spacing w:val="-1"/>
          <w:sz w:val="18"/>
          <w:szCs w:val="18"/>
        </w:rPr>
        <w:t>a</w:t>
      </w:r>
      <w:r w:rsidRPr="00DD2ABE">
        <w:rPr>
          <w:rFonts w:ascii="Times New Roman" w:hAnsi="Times New Roman" w:cs="Times New Roman"/>
          <w:noProof/>
          <w:w w:val="181"/>
          <w:sz w:val="18"/>
          <w:szCs w:val="18"/>
        </w:rPr>
        <w:t> </w:t>
      </w:r>
      <w:r w:rsidRPr="00DD2ABE">
        <w:rPr>
          <w:rFonts w:ascii="Times New Roman" w:hAnsi="Times New Roman" w:cs="Times New Roman"/>
          <w:noProof/>
          <w:sz w:val="18"/>
          <w:szCs w:val="18"/>
        </w:rPr>
        <w:t>rural</w:t>
      </w:r>
      <w:r w:rsidRPr="00DD2ABE">
        <w:rPr>
          <w:rFonts w:ascii="Times New Roman" w:hAnsi="Times New Roman" w:cs="Times New Roman"/>
          <w:noProof/>
          <w:w w:val="181"/>
          <w:sz w:val="18"/>
          <w:szCs w:val="18"/>
        </w:rPr>
        <w:t> </w:t>
      </w:r>
      <w:r w:rsidRPr="00DD2ABE">
        <w:rPr>
          <w:rFonts w:ascii="Times New Roman" w:hAnsi="Times New Roman" w:cs="Times New Roman"/>
          <w:noProof/>
          <w:sz w:val="18"/>
          <w:szCs w:val="18"/>
        </w:rPr>
        <w:t>based</w:t>
      </w:r>
      <w:r w:rsidRPr="00DD2ABE">
        <w:rPr>
          <w:rFonts w:ascii="Times New Roman" w:hAnsi="Times New Roman" w:cs="Times New Roman"/>
          <w:noProof/>
          <w:w w:val="181"/>
          <w:sz w:val="18"/>
          <w:szCs w:val="18"/>
        </w:rPr>
        <w:t> </w:t>
      </w:r>
      <w:r w:rsidRPr="00DD2ABE">
        <w:rPr>
          <w:rFonts w:ascii="Times New Roman" w:hAnsi="Times New Roman" w:cs="Times New Roman"/>
          <w:noProof/>
          <w:spacing w:val="-1"/>
          <w:sz w:val="18"/>
          <w:szCs w:val="18"/>
        </w:rPr>
        <w:t>medical</w:t>
      </w:r>
      <w:r w:rsidRPr="00DD2ABE">
        <w:rPr>
          <w:rFonts w:ascii="Times New Roman" w:hAnsi="Times New Roman" w:cs="Times New Roman"/>
          <w:noProof/>
          <w:w w:val="181"/>
          <w:sz w:val="18"/>
          <w:szCs w:val="18"/>
        </w:rPr>
        <w:t> </w:t>
      </w:r>
      <w:r w:rsidRPr="00DD2ABE">
        <w:rPr>
          <w:rFonts w:ascii="Times New Roman" w:hAnsi="Times New Roman" w:cs="Times New Roman"/>
          <w:noProof/>
          <w:spacing w:val="-1"/>
          <w:sz w:val="18"/>
          <w:szCs w:val="18"/>
        </w:rPr>
        <w:t>collage</w:t>
      </w:r>
      <w:r w:rsidRPr="00DD2ABE">
        <w:rPr>
          <w:rFonts w:ascii="Times New Roman" w:hAnsi="Times New Roman" w:cs="Times New Roman"/>
          <w:noProof/>
          <w:w w:val="179"/>
          <w:sz w:val="18"/>
          <w:szCs w:val="18"/>
        </w:rPr>
        <w:t xml:space="preserve">  </w:t>
      </w:r>
      <w:r w:rsidRPr="00DD2ABE">
        <w:rPr>
          <w:rFonts w:ascii="Times New Roman" w:hAnsi="Times New Roman" w:cs="Times New Roman"/>
          <w:noProof/>
          <w:sz w:val="18"/>
          <w:szCs w:val="18"/>
        </w:rPr>
        <w:t>institute</w:t>
      </w:r>
      <w:r w:rsidRPr="00DD2ABE">
        <w:rPr>
          <w:rFonts w:ascii="Times New Roman" w:hAnsi="Times New Roman" w:cs="Times New Roman"/>
          <w:noProof/>
          <w:w w:val="181"/>
          <w:sz w:val="18"/>
          <w:szCs w:val="18"/>
        </w:rPr>
        <w:t xml:space="preserve">  </w:t>
      </w:r>
      <w:r w:rsidRPr="00DD2ABE">
        <w:rPr>
          <w:rFonts w:ascii="Times New Roman" w:hAnsi="Times New Roman" w:cs="Times New Roman"/>
          <w:noProof/>
          <w:sz w:val="18"/>
          <w:szCs w:val="18"/>
        </w:rPr>
        <w:t>which</w:t>
      </w:r>
      <w:r w:rsidRPr="00DD2ABE">
        <w:rPr>
          <w:rFonts w:ascii="Times New Roman" w:hAnsi="Times New Roman" w:cs="Times New Roman"/>
          <w:noProof/>
          <w:w w:val="181"/>
          <w:sz w:val="18"/>
          <w:szCs w:val="18"/>
        </w:rPr>
        <w:t xml:space="preserve">  </w:t>
      </w:r>
      <w:r w:rsidRPr="00DD2ABE">
        <w:rPr>
          <w:rFonts w:ascii="Times New Roman" w:hAnsi="Times New Roman" w:cs="Times New Roman"/>
          <w:noProof/>
          <w:sz w:val="18"/>
          <w:szCs w:val="18"/>
        </w:rPr>
        <w:t>is</w:t>
      </w:r>
      <w:r w:rsidRPr="00DD2ABE">
        <w:rPr>
          <w:rFonts w:ascii="Times New Roman" w:hAnsi="Times New Roman" w:cs="Times New Roman"/>
          <w:noProof/>
          <w:w w:val="181"/>
          <w:sz w:val="18"/>
          <w:szCs w:val="18"/>
        </w:rPr>
        <w:t xml:space="preserve">  </w:t>
      </w:r>
      <w:r w:rsidRPr="00DD2ABE">
        <w:rPr>
          <w:rFonts w:ascii="Times New Roman" w:hAnsi="Times New Roman" w:cs="Times New Roman"/>
          <w:noProof/>
          <w:spacing w:val="-1"/>
          <w:sz w:val="18"/>
          <w:szCs w:val="18"/>
        </w:rPr>
        <w:t>a</w:t>
      </w:r>
      <w:r w:rsidRPr="00DD2ABE">
        <w:rPr>
          <w:rFonts w:ascii="Times New Roman" w:hAnsi="Times New Roman" w:cs="Times New Roman"/>
          <w:noProof/>
          <w:w w:val="181"/>
          <w:sz w:val="18"/>
          <w:szCs w:val="18"/>
        </w:rPr>
        <w:t> </w:t>
      </w:r>
      <w:r w:rsidRPr="00DD2ABE">
        <w:rPr>
          <w:rFonts w:ascii="Times New Roman" w:hAnsi="Times New Roman" w:cs="Times New Roman"/>
          <w:noProof/>
          <w:spacing w:val="-1"/>
          <w:sz w:val="18"/>
          <w:szCs w:val="18"/>
        </w:rPr>
        <w:t>tertiary</w:t>
      </w:r>
      <w:r w:rsidRPr="00DD2ABE">
        <w:rPr>
          <w:rFonts w:ascii="Times New Roman" w:hAnsi="Times New Roman" w:cs="Times New Roman"/>
          <w:noProof/>
          <w:w w:val="181"/>
          <w:sz w:val="18"/>
          <w:szCs w:val="18"/>
        </w:rPr>
        <w:t> </w:t>
      </w:r>
      <w:r w:rsidRPr="00DD2ABE">
        <w:rPr>
          <w:rFonts w:ascii="Times New Roman" w:hAnsi="Times New Roman" w:cs="Times New Roman"/>
          <w:noProof/>
          <w:spacing w:val="-1"/>
          <w:sz w:val="18"/>
          <w:szCs w:val="18"/>
        </w:rPr>
        <w:t xml:space="preserve">referrel center </w:t>
      </w:r>
      <w:r w:rsidRPr="00DD2ABE">
        <w:rPr>
          <w:rFonts w:ascii="Times New Roman" w:hAnsi="Times New Roman" w:cs="Times New Roman"/>
          <w:noProof/>
          <w:w w:val="185"/>
          <w:sz w:val="18"/>
          <w:szCs w:val="18"/>
        </w:rPr>
        <w:t> </w:t>
      </w:r>
      <w:r w:rsidRPr="00DD2ABE">
        <w:rPr>
          <w:rFonts w:ascii="Times New Roman" w:hAnsi="Times New Roman" w:cs="Times New Roman"/>
          <w:noProof/>
          <w:spacing w:val="-1"/>
          <w:sz w:val="18"/>
          <w:szCs w:val="18"/>
        </w:rPr>
        <w:t xml:space="preserve">which </w:t>
      </w:r>
      <w:r w:rsidRPr="00DD2ABE">
        <w:rPr>
          <w:rFonts w:ascii="Times New Roman" w:hAnsi="Times New Roman" w:cs="Times New Roman"/>
          <w:noProof/>
          <w:w w:val="185"/>
          <w:sz w:val="18"/>
          <w:szCs w:val="18"/>
        </w:rPr>
        <w:t> </w:t>
      </w:r>
      <w:r w:rsidRPr="00DD2ABE">
        <w:rPr>
          <w:rFonts w:ascii="Times New Roman" w:hAnsi="Times New Roman" w:cs="Times New Roman"/>
          <w:noProof/>
          <w:spacing w:val="-1"/>
          <w:sz w:val="18"/>
          <w:szCs w:val="18"/>
        </w:rPr>
        <w:t xml:space="preserve">has </w:t>
      </w:r>
      <w:r w:rsidRPr="00DD2ABE">
        <w:rPr>
          <w:rFonts w:ascii="Times New Roman" w:hAnsi="Times New Roman" w:cs="Times New Roman"/>
          <w:noProof/>
          <w:w w:val="185"/>
          <w:sz w:val="18"/>
          <w:szCs w:val="18"/>
        </w:rPr>
        <w:t> </w:t>
      </w:r>
      <w:r w:rsidRPr="00DD2ABE">
        <w:rPr>
          <w:rFonts w:ascii="Times New Roman" w:hAnsi="Times New Roman" w:cs="Times New Roman"/>
          <w:noProof/>
          <w:spacing w:val="-1"/>
          <w:sz w:val="18"/>
          <w:szCs w:val="18"/>
        </w:rPr>
        <w:t>a</w:t>
      </w:r>
      <w:r w:rsidRPr="00DD2ABE">
        <w:rPr>
          <w:rFonts w:ascii="Times New Roman" w:hAnsi="Times New Roman" w:cs="Times New Roman"/>
          <w:noProof/>
          <w:w w:val="185"/>
          <w:sz w:val="18"/>
          <w:szCs w:val="18"/>
        </w:rPr>
        <w:t> </w:t>
      </w:r>
      <w:r w:rsidRPr="00DD2ABE">
        <w:rPr>
          <w:rFonts w:ascii="Times New Roman" w:hAnsi="Times New Roman" w:cs="Times New Roman"/>
          <w:noProof/>
          <w:spacing w:val="-1"/>
          <w:sz w:val="18"/>
          <w:szCs w:val="18"/>
        </w:rPr>
        <w:t>patient</w:t>
      </w:r>
      <w:r w:rsidRPr="00DD2ABE">
        <w:rPr>
          <w:rFonts w:ascii="Times New Roman" w:hAnsi="Times New Roman" w:cs="Times New Roman"/>
          <w:noProof/>
          <w:w w:val="185"/>
          <w:sz w:val="18"/>
          <w:szCs w:val="18"/>
        </w:rPr>
        <w:t xml:space="preserve">  </w:t>
      </w:r>
      <w:r w:rsidRPr="00DD2ABE">
        <w:rPr>
          <w:rFonts w:ascii="Times New Roman" w:hAnsi="Times New Roman" w:cs="Times New Roman"/>
          <w:noProof/>
          <w:spacing w:val="-1"/>
          <w:sz w:val="18"/>
          <w:szCs w:val="18"/>
        </w:rPr>
        <w:t>population</w:t>
      </w:r>
      <w:r w:rsidRPr="00DD2ABE">
        <w:rPr>
          <w:rFonts w:ascii="Times New Roman" w:hAnsi="Times New Roman" w:cs="Times New Roman"/>
          <w:noProof/>
          <w:w w:val="185"/>
          <w:sz w:val="18"/>
          <w:szCs w:val="18"/>
        </w:rPr>
        <w:t xml:space="preserve">  </w:t>
      </w:r>
      <w:r w:rsidRPr="00DD2ABE">
        <w:rPr>
          <w:rFonts w:ascii="Times New Roman" w:hAnsi="Times New Roman" w:cs="Times New Roman"/>
          <w:noProof/>
          <w:spacing w:val="-1"/>
          <w:sz w:val="18"/>
          <w:szCs w:val="18"/>
        </w:rPr>
        <w:t>mainly</w:t>
      </w:r>
      <w:r w:rsidRPr="00DD2ABE">
        <w:rPr>
          <w:rFonts w:ascii="Times New Roman" w:hAnsi="Times New Roman" w:cs="Times New Roman"/>
          <w:noProof/>
          <w:w w:val="182"/>
          <w:sz w:val="18"/>
          <w:szCs w:val="18"/>
        </w:rPr>
        <w:t xml:space="preserve">  </w:t>
      </w:r>
      <w:r w:rsidRPr="00DD2ABE">
        <w:rPr>
          <w:rFonts w:ascii="Times New Roman" w:hAnsi="Times New Roman" w:cs="Times New Roman"/>
          <w:noProof/>
          <w:sz w:val="18"/>
          <w:szCs w:val="18"/>
        </w:rPr>
        <w:t xml:space="preserve">from </w:t>
      </w:r>
      <w:r w:rsidRPr="00DD2ABE">
        <w:rPr>
          <w:rFonts w:ascii="Times New Roman" w:hAnsi="Times New Roman" w:cs="Times New Roman"/>
          <w:noProof/>
          <w:w w:val="181"/>
          <w:sz w:val="18"/>
          <w:szCs w:val="18"/>
        </w:rPr>
        <w:t> </w:t>
      </w:r>
      <w:r w:rsidRPr="00DD2ABE">
        <w:rPr>
          <w:rFonts w:ascii="Times New Roman" w:hAnsi="Times New Roman" w:cs="Times New Roman"/>
          <w:noProof/>
          <w:sz w:val="18"/>
          <w:szCs w:val="18"/>
        </w:rPr>
        <w:t>low socio</w:t>
      </w:r>
      <w:r w:rsidRPr="00DD2ABE">
        <w:rPr>
          <w:rFonts w:ascii="Times New Roman" w:hAnsi="Times New Roman" w:cs="Times New Roman"/>
          <w:noProof/>
          <w:w w:val="185"/>
          <w:sz w:val="18"/>
          <w:szCs w:val="18"/>
        </w:rPr>
        <w:t xml:space="preserve">  </w:t>
      </w:r>
      <w:r w:rsidRPr="00DD2ABE">
        <w:rPr>
          <w:rFonts w:ascii="Times New Roman" w:hAnsi="Times New Roman" w:cs="Times New Roman"/>
          <w:noProof/>
          <w:spacing w:val="-1"/>
          <w:sz w:val="18"/>
          <w:szCs w:val="18"/>
        </w:rPr>
        <w:t>economic</w:t>
      </w:r>
      <w:r w:rsidRPr="00DD2ABE">
        <w:rPr>
          <w:rFonts w:ascii="Times New Roman" w:hAnsi="Times New Roman" w:cs="Times New Roman"/>
          <w:noProof/>
          <w:w w:val="185"/>
          <w:sz w:val="18"/>
          <w:szCs w:val="18"/>
        </w:rPr>
        <w:t> </w:t>
      </w:r>
      <w:r w:rsidRPr="00DD2ABE">
        <w:rPr>
          <w:rFonts w:ascii="Times New Roman" w:hAnsi="Times New Roman" w:cs="Times New Roman"/>
          <w:noProof/>
          <w:sz w:val="18"/>
          <w:szCs w:val="18"/>
        </w:rPr>
        <w:t xml:space="preserve">status  and near by  rural areas. </w:t>
      </w:r>
      <w:r w:rsidRPr="00DD2ABE">
        <w:rPr>
          <w:rFonts w:ascii="Times New Roman" w:hAnsi="Times New Roman" w:cs="Times New Roman"/>
          <w:sz w:val="18"/>
          <w:szCs w:val="18"/>
        </w:rPr>
        <w:t>With this view we studied the evaluation of clinical conditions of previous caesarean scar.</w:t>
      </w:r>
    </w:p>
    <w:p w:rsidR="006063D1" w:rsidRPr="00DD2ABE" w:rsidRDefault="006063D1" w:rsidP="006063D1">
      <w:pPr>
        <w:spacing w:after="0" w:line="360" w:lineRule="auto"/>
        <w:jc w:val="both"/>
        <w:rPr>
          <w:rFonts w:ascii="Times New Roman" w:hAnsi="Times New Roman" w:cs="Times New Roman"/>
          <w:sz w:val="18"/>
          <w:szCs w:val="18"/>
        </w:rPr>
      </w:pPr>
      <w:r w:rsidRPr="00DD2ABE">
        <w:rPr>
          <w:rFonts w:ascii="Times New Roman" w:hAnsi="Times New Roman" w:cs="Times New Roman"/>
          <w:b/>
          <w:sz w:val="18"/>
          <w:szCs w:val="18"/>
        </w:rPr>
        <w:t>Methodology :</w:t>
      </w:r>
      <w:r w:rsidRPr="00DD2ABE">
        <w:rPr>
          <w:rFonts w:ascii="Times New Roman" w:hAnsi="Times New Roman" w:cs="Times New Roman"/>
          <w:sz w:val="18"/>
          <w:szCs w:val="18"/>
        </w:rPr>
        <w:t xml:space="preserve"> The main source of data for this study were  patients who were handled in PHC’s, CHC’s, private nursing homes, untrained dais and referred to us for  further management. All term pregnant women with previous history of single uncomplicated lower segment caesarean section done for non recurrent indications with spontaneous onset of labour.</w:t>
      </w:r>
    </w:p>
    <w:p w:rsidR="006063D1" w:rsidRPr="00DD2ABE" w:rsidRDefault="006063D1" w:rsidP="006063D1">
      <w:pPr>
        <w:spacing w:after="0" w:line="360" w:lineRule="auto"/>
        <w:jc w:val="both"/>
        <w:rPr>
          <w:rFonts w:ascii="Times New Roman" w:hAnsi="Times New Roman" w:cs="Times New Roman"/>
          <w:sz w:val="18"/>
          <w:szCs w:val="18"/>
        </w:rPr>
      </w:pPr>
      <w:r w:rsidRPr="00DD2ABE">
        <w:rPr>
          <w:rFonts w:ascii="Times New Roman" w:hAnsi="Times New Roman" w:cs="Times New Roman"/>
          <w:b/>
          <w:sz w:val="18"/>
          <w:szCs w:val="18"/>
        </w:rPr>
        <w:t>Results:</w:t>
      </w:r>
      <w:r w:rsidRPr="00DD2ABE">
        <w:rPr>
          <w:rFonts w:ascii="Times New Roman" w:hAnsi="Times New Roman" w:cs="Times New Roman"/>
          <w:sz w:val="18"/>
          <w:szCs w:val="18"/>
        </w:rPr>
        <w:t xml:space="preserve"> Out of 80 cases that underwent repeat emergency LSCS (</w:t>
      </w:r>
      <w:proofErr w:type="spellStart"/>
      <w:r w:rsidRPr="00DD2ABE">
        <w:rPr>
          <w:rFonts w:ascii="Times New Roman" w:hAnsi="Times New Roman" w:cs="Times New Roman"/>
          <w:sz w:val="18"/>
          <w:szCs w:val="18"/>
        </w:rPr>
        <w:t>EmRCS</w:t>
      </w:r>
      <w:proofErr w:type="spellEnd"/>
      <w:r w:rsidRPr="00DD2ABE">
        <w:rPr>
          <w:rFonts w:ascii="Times New Roman" w:hAnsi="Times New Roman" w:cs="Times New Roman"/>
          <w:sz w:val="18"/>
          <w:szCs w:val="18"/>
        </w:rPr>
        <w:t>) 92.5 % had normal uterine scar and 7.5 % cases had scar dehiscence and 1.25% case had scar rupture as noted intra operatively.</w:t>
      </w:r>
    </w:p>
    <w:p w:rsidR="006063D1" w:rsidRPr="00DD2ABE" w:rsidRDefault="006063D1" w:rsidP="006063D1">
      <w:pPr>
        <w:autoSpaceDE w:val="0"/>
        <w:autoSpaceDN w:val="0"/>
        <w:adjustRightInd w:val="0"/>
        <w:spacing w:after="0" w:line="360" w:lineRule="auto"/>
        <w:jc w:val="both"/>
        <w:rPr>
          <w:rFonts w:ascii="Times New Roman" w:hAnsi="Times New Roman" w:cs="Times New Roman"/>
          <w:sz w:val="18"/>
          <w:szCs w:val="18"/>
        </w:rPr>
      </w:pPr>
      <w:r w:rsidRPr="00DD2ABE">
        <w:rPr>
          <w:rFonts w:ascii="Times New Roman" w:hAnsi="Times New Roman" w:cs="Times New Roman"/>
          <w:b/>
          <w:bCs/>
          <w:sz w:val="18"/>
          <w:szCs w:val="18"/>
        </w:rPr>
        <w:t xml:space="preserve">Conclusion: </w:t>
      </w:r>
      <w:r w:rsidRPr="00DD2ABE">
        <w:rPr>
          <w:rFonts w:ascii="Times New Roman" w:hAnsi="Times New Roman" w:cs="Times New Roman"/>
          <w:sz w:val="18"/>
          <w:szCs w:val="18"/>
        </w:rPr>
        <w:t xml:space="preserve">There was one case of uterine rupture in the present study which was referred to us from a very distant area and by the time she reached our hospital she had already developed signs of rupture uterus. </w:t>
      </w:r>
    </w:p>
    <w:p w:rsidR="006063D1" w:rsidRPr="00DD2ABE" w:rsidRDefault="006063D1" w:rsidP="006063D1">
      <w:pPr>
        <w:pBdr>
          <w:bottom w:val="single" w:sz="6" w:space="1" w:color="auto"/>
        </w:pBdr>
        <w:autoSpaceDE w:val="0"/>
        <w:autoSpaceDN w:val="0"/>
        <w:adjustRightInd w:val="0"/>
        <w:spacing w:after="0" w:line="360" w:lineRule="auto"/>
        <w:jc w:val="both"/>
        <w:rPr>
          <w:rFonts w:ascii="Times New Roman" w:hAnsi="Times New Roman" w:cs="Times New Roman"/>
          <w:sz w:val="18"/>
          <w:szCs w:val="18"/>
        </w:rPr>
      </w:pPr>
      <w:r w:rsidRPr="00DD2ABE">
        <w:rPr>
          <w:rFonts w:ascii="Times New Roman" w:hAnsi="Times New Roman" w:cs="Times New Roman"/>
          <w:b/>
          <w:sz w:val="18"/>
          <w:szCs w:val="18"/>
        </w:rPr>
        <w:t>Keywords:</w:t>
      </w:r>
      <w:r w:rsidRPr="00DD2ABE">
        <w:rPr>
          <w:rFonts w:ascii="Times New Roman" w:hAnsi="Times New Roman" w:cs="Times New Roman"/>
          <w:sz w:val="18"/>
          <w:szCs w:val="18"/>
        </w:rPr>
        <w:t xml:space="preserve"> </w:t>
      </w:r>
      <w:proofErr w:type="gramStart"/>
      <w:r w:rsidRPr="00DD2ABE">
        <w:rPr>
          <w:rFonts w:ascii="Times New Roman" w:hAnsi="Times New Roman" w:cs="Times New Roman"/>
          <w:sz w:val="18"/>
          <w:szCs w:val="18"/>
        </w:rPr>
        <w:t>LSCS ,</w:t>
      </w:r>
      <w:proofErr w:type="gramEnd"/>
      <w:r w:rsidRPr="00DD2ABE">
        <w:rPr>
          <w:rFonts w:ascii="Times New Roman" w:hAnsi="Times New Roman" w:cs="Times New Roman"/>
          <w:sz w:val="18"/>
          <w:szCs w:val="18"/>
        </w:rPr>
        <w:t xml:space="preserve"> Pregnancy</w:t>
      </w:r>
    </w:p>
    <w:p w:rsidR="0006104F" w:rsidRDefault="0006104F" w:rsidP="006063D1">
      <w:pPr>
        <w:pStyle w:val="NormalWeb"/>
        <w:shd w:val="clear" w:color="auto" w:fill="FFFFFF"/>
        <w:spacing w:before="0" w:beforeAutospacing="0" w:after="0" w:afterAutospacing="0" w:line="360" w:lineRule="auto"/>
        <w:jc w:val="both"/>
      </w:pPr>
    </w:p>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7221"/>
    <w:rsid w:val="00001A59"/>
    <w:rsid w:val="000061B3"/>
    <w:rsid w:val="000115B1"/>
    <w:rsid w:val="000176BD"/>
    <w:rsid w:val="00021220"/>
    <w:rsid w:val="000220AC"/>
    <w:rsid w:val="000230AB"/>
    <w:rsid w:val="00033B0E"/>
    <w:rsid w:val="00035BC4"/>
    <w:rsid w:val="0004619D"/>
    <w:rsid w:val="00046B62"/>
    <w:rsid w:val="000471C7"/>
    <w:rsid w:val="00052637"/>
    <w:rsid w:val="00053734"/>
    <w:rsid w:val="00054F78"/>
    <w:rsid w:val="00057A6E"/>
    <w:rsid w:val="0006104F"/>
    <w:rsid w:val="00062246"/>
    <w:rsid w:val="00062790"/>
    <w:rsid w:val="000629BF"/>
    <w:rsid w:val="0006611E"/>
    <w:rsid w:val="00067A36"/>
    <w:rsid w:val="00070C72"/>
    <w:rsid w:val="00072DA0"/>
    <w:rsid w:val="0007482E"/>
    <w:rsid w:val="00076D66"/>
    <w:rsid w:val="000820D6"/>
    <w:rsid w:val="00084A3A"/>
    <w:rsid w:val="000A0247"/>
    <w:rsid w:val="000A1D56"/>
    <w:rsid w:val="000B4D82"/>
    <w:rsid w:val="000B6D6D"/>
    <w:rsid w:val="000D1CB4"/>
    <w:rsid w:val="000D71DF"/>
    <w:rsid w:val="000E2EDC"/>
    <w:rsid w:val="000E5110"/>
    <w:rsid w:val="00100D6A"/>
    <w:rsid w:val="0010268C"/>
    <w:rsid w:val="0010281A"/>
    <w:rsid w:val="001028E7"/>
    <w:rsid w:val="0010400C"/>
    <w:rsid w:val="001061B8"/>
    <w:rsid w:val="001075E8"/>
    <w:rsid w:val="0011048F"/>
    <w:rsid w:val="00110E9F"/>
    <w:rsid w:val="0011422C"/>
    <w:rsid w:val="001170B6"/>
    <w:rsid w:val="00121DB4"/>
    <w:rsid w:val="00123006"/>
    <w:rsid w:val="00133E71"/>
    <w:rsid w:val="001342ED"/>
    <w:rsid w:val="0013445D"/>
    <w:rsid w:val="00137AC4"/>
    <w:rsid w:val="0014485A"/>
    <w:rsid w:val="00146BCB"/>
    <w:rsid w:val="00147EA1"/>
    <w:rsid w:val="00152479"/>
    <w:rsid w:val="001570C9"/>
    <w:rsid w:val="001611C2"/>
    <w:rsid w:val="00164845"/>
    <w:rsid w:val="00165C5F"/>
    <w:rsid w:val="00170BEB"/>
    <w:rsid w:val="0017111A"/>
    <w:rsid w:val="00171FD4"/>
    <w:rsid w:val="001730A0"/>
    <w:rsid w:val="001748A9"/>
    <w:rsid w:val="001759D4"/>
    <w:rsid w:val="00182E39"/>
    <w:rsid w:val="0018409B"/>
    <w:rsid w:val="00184C40"/>
    <w:rsid w:val="001958A0"/>
    <w:rsid w:val="0019756D"/>
    <w:rsid w:val="001A343B"/>
    <w:rsid w:val="001A6F90"/>
    <w:rsid w:val="001B61ED"/>
    <w:rsid w:val="001C209C"/>
    <w:rsid w:val="001C3167"/>
    <w:rsid w:val="001C6CEB"/>
    <w:rsid w:val="001C7660"/>
    <w:rsid w:val="001D50D7"/>
    <w:rsid w:val="001D6B9A"/>
    <w:rsid w:val="001E5522"/>
    <w:rsid w:val="001F4058"/>
    <w:rsid w:val="00201423"/>
    <w:rsid w:val="00203C66"/>
    <w:rsid w:val="002045D6"/>
    <w:rsid w:val="00205968"/>
    <w:rsid w:val="00206E18"/>
    <w:rsid w:val="0021135B"/>
    <w:rsid w:val="0021192C"/>
    <w:rsid w:val="002132D2"/>
    <w:rsid w:val="00213B4F"/>
    <w:rsid w:val="00216077"/>
    <w:rsid w:val="0021706A"/>
    <w:rsid w:val="00221440"/>
    <w:rsid w:val="0022150A"/>
    <w:rsid w:val="00224987"/>
    <w:rsid w:val="00224D28"/>
    <w:rsid w:val="002274A8"/>
    <w:rsid w:val="00235602"/>
    <w:rsid w:val="00237A56"/>
    <w:rsid w:val="00237F42"/>
    <w:rsid w:val="00240CF0"/>
    <w:rsid w:val="00242024"/>
    <w:rsid w:val="00244AF5"/>
    <w:rsid w:val="00247F08"/>
    <w:rsid w:val="0025012E"/>
    <w:rsid w:val="00251F9D"/>
    <w:rsid w:val="0026140D"/>
    <w:rsid w:val="002619F1"/>
    <w:rsid w:val="0026371B"/>
    <w:rsid w:val="0026550D"/>
    <w:rsid w:val="00267BD7"/>
    <w:rsid w:val="00270E94"/>
    <w:rsid w:val="0027142E"/>
    <w:rsid w:val="00274F00"/>
    <w:rsid w:val="00281B12"/>
    <w:rsid w:val="002835A8"/>
    <w:rsid w:val="00285A30"/>
    <w:rsid w:val="00287D38"/>
    <w:rsid w:val="00293708"/>
    <w:rsid w:val="002A11C3"/>
    <w:rsid w:val="002A25D5"/>
    <w:rsid w:val="002A52BF"/>
    <w:rsid w:val="002A5865"/>
    <w:rsid w:val="002A6FD3"/>
    <w:rsid w:val="002B56CF"/>
    <w:rsid w:val="002B5AC4"/>
    <w:rsid w:val="002C0D6D"/>
    <w:rsid w:val="002C377C"/>
    <w:rsid w:val="002C46C9"/>
    <w:rsid w:val="002D2074"/>
    <w:rsid w:val="002D3890"/>
    <w:rsid w:val="002D5A6F"/>
    <w:rsid w:val="002D6826"/>
    <w:rsid w:val="002E0816"/>
    <w:rsid w:val="002E3984"/>
    <w:rsid w:val="002E598B"/>
    <w:rsid w:val="002F3B53"/>
    <w:rsid w:val="00301C21"/>
    <w:rsid w:val="00302B6F"/>
    <w:rsid w:val="0030706A"/>
    <w:rsid w:val="003102E3"/>
    <w:rsid w:val="00311ADF"/>
    <w:rsid w:val="003227C9"/>
    <w:rsid w:val="00322CEE"/>
    <w:rsid w:val="00322E7F"/>
    <w:rsid w:val="0032359C"/>
    <w:rsid w:val="003421EE"/>
    <w:rsid w:val="003441B2"/>
    <w:rsid w:val="00347071"/>
    <w:rsid w:val="003614A7"/>
    <w:rsid w:val="0036357B"/>
    <w:rsid w:val="00365A10"/>
    <w:rsid w:val="0037001B"/>
    <w:rsid w:val="003756B4"/>
    <w:rsid w:val="00376979"/>
    <w:rsid w:val="00376AC4"/>
    <w:rsid w:val="00377B1A"/>
    <w:rsid w:val="00386A5D"/>
    <w:rsid w:val="003949F2"/>
    <w:rsid w:val="003967FA"/>
    <w:rsid w:val="00396E8F"/>
    <w:rsid w:val="003974D7"/>
    <w:rsid w:val="003974F6"/>
    <w:rsid w:val="003A00C2"/>
    <w:rsid w:val="003A1377"/>
    <w:rsid w:val="003A1A35"/>
    <w:rsid w:val="003A2AAF"/>
    <w:rsid w:val="003A49FE"/>
    <w:rsid w:val="003A6008"/>
    <w:rsid w:val="003B2261"/>
    <w:rsid w:val="003C11BF"/>
    <w:rsid w:val="003C3333"/>
    <w:rsid w:val="003C43DE"/>
    <w:rsid w:val="003C7662"/>
    <w:rsid w:val="003D2162"/>
    <w:rsid w:val="003D2E97"/>
    <w:rsid w:val="003E1000"/>
    <w:rsid w:val="003E10C6"/>
    <w:rsid w:val="003E16B7"/>
    <w:rsid w:val="003E1E2E"/>
    <w:rsid w:val="003E54A8"/>
    <w:rsid w:val="003F07F4"/>
    <w:rsid w:val="003F50D3"/>
    <w:rsid w:val="00401B74"/>
    <w:rsid w:val="00402324"/>
    <w:rsid w:val="00410E46"/>
    <w:rsid w:val="00411AFC"/>
    <w:rsid w:val="0041512F"/>
    <w:rsid w:val="00415D1C"/>
    <w:rsid w:val="00417ADA"/>
    <w:rsid w:val="00430B7D"/>
    <w:rsid w:val="00435FC5"/>
    <w:rsid w:val="00437B31"/>
    <w:rsid w:val="00447C4B"/>
    <w:rsid w:val="00452D35"/>
    <w:rsid w:val="00457B70"/>
    <w:rsid w:val="00470CAD"/>
    <w:rsid w:val="004711F2"/>
    <w:rsid w:val="00471D68"/>
    <w:rsid w:val="0047253C"/>
    <w:rsid w:val="00481A26"/>
    <w:rsid w:val="00494B2B"/>
    <w:rsid w:val="004968C8"/>
    <w:rsid w:val="0049703A"/>
    <w:rsid w:val="00497221"/>
    <w:rsid w:val="004A0716"/>
    <w:rsid w:val="004A1FEA"/>
    <w:rsid w:val="004A6137"/>
    <w:rsid w:val="004B0F96"/>
    <w:rsid w:val="004B2295"/>
    <w:rsid w:val="004B274B"/>
    <w:rsid w:val="004B53B1"/>
    <w:rsid w:val="004B796A"/>
    <w:rsid w:val="004C02A1"/>
    <w:rsid w:val="004C70BC"/>
    <w:rsid w:val="004D3A3B"/>
    <w:rsid w:val="004E5433"/>
    <w:rsid w:val="004E6805"/>
    <w:rsid w:val="004F1D75"/>
    <w:rsid w:val="005002CA"/>
    <w:rsid w:val="00500EBC"/>
    <w:rsid w:val="00502AD9"/>
    <w:rsid w:val="0051093C"/>
    <w:rsid w:val="00517CD7"/>
    <w:rsid w:val="00523376"/>
    <w:rsid w:val="00536734"/>
    <w:rsid w:val="0054192A"/>
    <w:rsid w:val="00541DD6"/>
    <w:rsid w:val="00543526"/>
    <w:rsid w:val="00546551"/>
    <w:rsid w:val="005654A9"/>
    <w:rsid w:val="00565749"/>
    <w:rsid w:val="005819DD"/>
    <w:rsid w:val="00581B42"/>
    <w:rsid w:val="00585B68"/>
    <w:rsid w:val="00595B68"/>
    <w:rsid w:val="00595EBA"/>
    <w:rsid w:val="005962EB"/>
    <w:rsid w:val="005979C1"/>
    <w:rsid w:val="005A3E9F"/>
    <w:rsid w:val="005A5D36"/>
    <w:rsid w:val="005A6DEE"/>
    <w:rsid w:val="005B070D"/>
    <w:rsid w:val="005B2051"/>
    <w:rsid w:val="005B38F2"/>
    <w:rsid w:val="005B3CF6"/>
    <w:rsid w:val="005B7B47"/>
    <w:rsid w:val="005C1530"/>
    <w:rsid w:val="005D25C5"/>
    <w:rsid w:val="005D4E74"/>
    <w:rsid w:val="005E13D7"/>
    <w:rsid w:val="005E358D"/>
    <w:rsid w:val="005F258B"/>
    <w:rsid w:val="005F285A"/>
    <w:rsid w:val="005F33DF"/>
    <w:rsid w:val="005F5107"/>
    <w:rsid w:val="005F5EE4"/>
    <w:rsid w:val="006053C7"/>
    <w:rsid w:val="006063D1"/>
    <w:rsid w:val="00611756"/>
    <w:rsid w:val="006147EF"/>
    <w:rsid w:val="00615983"/>
    <w:rsid w:val="006174F9"/>
    <w:rsid w:val="006214E0"/>
    <w:rsid w:val="0062391D"/>
    <w:rsid w:val="00625DE1"/>
    <w:rsid w:val="00631874"/>
    <w:rsid w:val="00642983"/>
    <w:rsid w:val="00642D65"/>
    <w:rsid w:val="00645008"/>
    <w:rsid w:val="00647EA3"/>
    <w:rsid w:val="006502A9"/>
    <w:rsid w:val="00660EC9"/>
    <w:rsid w:val="00665BE5"/>
    <w:rsid w:val="006679FE"/>
    <w:rsid w:val="006703A2"/>
    <w:rsid w:val="006749E4"/>
    <w:rsid w:val="00683874"/>
    <w:rsid w:val="00685AA4"/>
    <w:rsid w:val="006877C3"/>
    <w:rsid w:val="00691E03"/>
    <w:rsid w:val="006947E2"/>
    <w:rsid w:val="006A5EE3"/>
    <w:rsid w:val="006B08BB"/>
    <w:rsid w:val="006B1E5A"/>
    <w:rsid w:val="006C1D4F"/>
    <w:rsid w:val="006C57C3"/>
    <w:rsid w:val="006D0572"/>
    <w:rsid w:val="006D25FC"/>
    <w:rsid w:val="006D2B83"/>
    <w:rsid w:val="006D61AB"/>
    <w:rsid w:val="006D6844"/>
    <w:rsid w:val="006E1C81"/>
    <w:rsid w:val="006E51A8"/>
    <w:rsid w:val="006E561D"/>
    <w:rsid w:val="006E7A63"/>
    <w:rsid w:val="006F5820"/>
    <w:rsid w:val="006F78FC"/>
    <w:rsid w:val="00703E24"/>
    <w:rsid w:val="007048FF"/>
    <w:rsid w:val="00710438"/>
    <w:rsid w:val="00715D7F"/>
    <w:rsid w:val="00721DED"/>
    <w:rsid w:val="00721E3C"/>
    <w:rsid w:val="00725FD2"/>
    <w:rsid w:val="0073374D"/>
    <w:rsid w:val="00733D8A"/>
    <w:rsid w:val="00743172"/>
    <w:rsid w:val="00750FC4"/>
    <w:rsid w:val="007516FA"/>
    <w:rsid w:val="00751E07"/>
    <w:rsid w:val="00754F95"/>
    <w:rsid w:val="007553B7"/>
    <w:rsid w:val="007562A3"/>
    <w:rsid w:val="00757682"/>
    <w:rsid w:val="00757C81"/>
    <w:rsid w:val="00763B2B"/>
    <w:rsid w:val="00767CAB"/>
    <w:rsid w:val="007701B2"/>
    <w:rsid w:val="00770751"/>
    <w:rsid w:val="007721AE"/>
    <w:rsid w:val="00772596"/>
    <w:rsid w:val="007771B6"/>
    <w:rsid w:val="00777A8A"/>
    <w:rsid w:val="00782BA4"/>
    <w:rsid w:val="0078359A"/>
    <w:rsid w:val="007845A0"/>
    <w:rsid w:val="00785106"/>
    <w:rsid w:val="007A1D70"/>
    <w:rsid w:val="007A2250"/>
    <w:rsid w:val="007B3B05"/>
    <w:rsid w:val="007B51B6"/>
    <w:rsid w:val="007B648D"/>
    <w:rsid w:val="007B79CF"/>
    <w:rsid w:val="007C0936"/>
    <w:rsid w:val="007C4564"/>
    <w:rsid w:val="007C4F84"/>
    <w:rsid w:val="007C5C1D"/>
    <w:rsid w:val="007C7321"/>
    <w:rsid w:val="007D1361"/>
    <w:rsid w:val="007D5157"/>
    <w:rsid w:val="007F01D3"/>
    <w:rsid w:val="007F4EED"/>
    <w:rsid w:val="007F6FE0"/>
    <w:rsid w:val="007F791A"/>
    <w:rsid w:val="00801D88"/>
    <w:rsid w:val="00802A7B"/>
    <w:rsid w:val="00803B52"/>
    <w:rsid w:val="008042EC"/>
    <w:rsid w:val="008061DD"/>
    <w:rsid w:val="008069AB"/>
    <w:rsid w:val="00807D9A"/>
    <w:rsid w:val="00811401"/>
    <w:rsid w:val="00816BE3"/>
    <w:rsid w:val="00821D4A"/>
    <w:rsid w:val="00823D90"/>
    <w:rsid w:val="00841278"/>
    <w:rsid w:val="00841BB4"/>
    <w:rsid w:val="00856ED6"/>
    <w:rsid w:val="0086056E"/>
    <w:rsid w:val="00864366"/>
    <w:rsid w:val="0086751C"/>
    <w:rsid w:val="00872940"/>
    <w:rsid w:val="0087474B"/>
    <w:rsid w:val="00880415"/>
    <w:rsid w:val="00885A3F"/>
    <w:rsid w:val="00885D26"/>
    <w:rsid w:val="008A2BBA"/>
    <w:rsid w:val="008A74E5"/>
    <w:rsid w:val="008C0BDA"/>
    <w:rsid w:val="008C3942"/>
    <w:rsid w:val="008C5515"/>
    <w:rsid w:val="008C7BF6"/>
    <w:rsid w:val="008D2250"/>
    <w:rsid w:val="008D3669"/>
    <w:rsid w:val="008D50EE"/>
    <w:rsid w:val="008D7B34"/>
    <w:rsid w:val="008E37CD"/>
    <w:rsid w:val="008E38EB"/>
    <w:rsid w:val="008E4A0A"/>
    <w:rsid w:val="008E54FF"/>
    <w:rsid w:val="008E641D"/>
    <w:rsid w:val="008E7995"/>
    <w:rsid w:val="008F0D4F"/>
    <w:rsid w:val="008F1B59"/>
    <w:rsid w:val="008F1B89"/>
    <w:rsid w:val="008F1FE6"/>
    <w:rsid w:val="008F64CE"/>
    <w:rsid w:val="008F74C4"/>
    <w:rsid w:val="0090058E"/>
    <w:rsid w:val="009016CC"/>
    <w:rsid w:val="0090636E"/>
    <w:rsid w:val="00906A3C"/>
    <w:rsid w:val="00907A02"/>
    <w:rsid w:val="00910BCB"/>
    <w:rsid w:val="00921B31"/>
    <w:rsid w:val="00925E68"/>
    <w:rsid w:val="00931027"/>
    <w:rsid w:val="00933926"/>
    <w:rsid w:val="009370FC"/>
    <w:rsid w:val="009400E4"/>
    <w:rsid w:val="00940327"/>
    <w:rsid w:val="00945FD7"/>
    <w:rsid w:val="00947D75"/>
    <w:rsid w:val="00953094"/>
    <w:rsid w:val="00953588"/>
    <w:rsid w:val="009627BA"/>
    <w:rsid w:val="00963EC2"/>
    <w:rsid w:val="00973F9A"/>
    <w:rsid w:val="00976A1B"/>
    <w:rsid w:val="0098369A"/>
    <w:rsid w:val="00983713"/>
    <w:rsid w:val="00987E07"/>
    <w:rsid w:val="009908DF"/>
    <w:rsid w:val="0099781E"/>
    <w:rsid w:val="009A29A7"/>
    <w:rsid w:val="009A32F3"/>
    <w:rsid w:val="009A57D0"/>
    <w:rsid w:val="009A5E78"/>
    <w:rsid w:val="009A67B0"/>
    <w:rsid w:val="009B003B"/>
    <w:rsid w:val="009B1C6A"/>
    <w:rsid w:val="009C0F40"/>
    <w:rsid w:val="009C7481"/>
    <w:rsid w:val="009D1A58"/>
    <w:rsid w:val="009D7B34"/>
    <w:rsid w:val="009E24FE"/>
    <w:rsid w:val="009E591E"/>
    <w:rsid w:val="009F054D"/>
    <w:rsid w:val="009F3021"/>
    <w:rsid w:val="009F3E31"/>
    <w:rsid w:val="009F7AA8"/>
    <w:rsid w:val="00A14215"/>
    <w:rsid w:val="00A17A10"/>
    <w:rsid w:val="00A22C31"/>
    <w:rsid w:val="00A26817"/>
    <w:rsid w:val="00A33C73"/>
    <w:rsid w:val="00A357D4"/>
    <w:rsid w:val="00A3609C"/>
    <w:rsid w:val="00A37DD7"/>
    <w:rsid w:val="00A4436E"/>
    <w:rsid w:val="00A533C6"/>
    <w:rsid w:val="00A55F73"/>
    <w:rsid w:val="00A57422"/>
    <w:rsid w:val="00A60E48"/>
    <w:rsid w:val="00A67C61"/>
    <w:rsid w:val="00A700A1"/>
    <w:rsid w:val="00A7012B"/>
    <w:rsid w:val="00A73C50"/>
    <w:rsid w:val="00A77469"/>
    <w:rsid w:val="00A77751"/>
    <w:rsid w:val="00A81F50"/>
    <w:rsid w:val="00A83F59"/>
    <w:rsid w:val="00A87A61"/>
    <w:rsid w:val="00A9038A"/>
    <w:rsid w:val="00A91593"/>
    <w:rsid w:val="00A93BC1"/>
    <w:rsid w:val="00A96E85"/>
    <w:rsid w:val="00AA17AE"/>
    <w:rsid w:val="00AB2B07"/>
    <w:rsid w:val="00AC2412"/>
    <w:rsid w:val="00AD10F8"/>
    <w:rsid w:val="00AD166D"/>
    <w:rsid w:val="00AD4753"/>
    <w:rsid w:val="00AD5367"/>
    <w:rsid w:val="00AE0D13"/>
    <w:rsid w:val="00AE17CC"/>
    <w:rsid w:val="00AE3137"/>
    <w:rsid w:val="00AE339B"/>
    <w:rsid w:val="00AE3AE2"/>
    <w:rsid w:val="00AE4808"/>
    <w:rsid w:val="00AE5393"/>
    <w:rsid w:val="00AE77AF"/>
    <w:rsid w:val="00AF58BB"/>
    <w:rsid w:val="00B00577"/>
    <w:rsid w:val="00B0330C"/>
    <w:rsid w:val="00B14DAD"/>
    <w:rsid w:val="00B26B94"/>
    <w:rsid w:val="00B31E65"/>
    <w:rsid w:val="00B36F55"/>
    <w:rsid w:val="00B36FB3"/>
    <w:rsid w:val="00B42D7D"/>
    <w:rsid w:val="00B45C88"/>
    <w:rsid w:val="00B46BB0"/>
    <w:rsid w:val="00B47AEE"/>
    <w:rsid w:val="00B50196"/>
    <w:rsid w:val="00B52CBD"/>
    <w:rsid w:val="00B5339B"/>
    <w:rsid w:val="00B53682"/>
    <w:rsid w:val="00B5444E"/>
    <w:rsid w:val="00B617DB"/>
    <w:rsid w:val="00B64A8A"/>
    <w:rsid w:val="00B732AD"/>
    <w:rsid w:val="00B74BC0"/>
    <w:rsid w:val="00B77C2F"/>
    <w:rsid w:val="00B8044E"/>
    <w:rsid w:val="00B820E7"/>
    <w:rsid w:val="00B84285"/>
    <w:rsid w:val="00B857CB"/>
    <w:rsid w:val="00B85E9A"/>
    <w:rsid w:val="00B87BF9"/>
    <w:rsid w:val="00B919ED"/>
    <w:rsid w:val="00B91DBB"/>
    <w:rsid w:val="00B92C68"/>
    <w:rsid w:val="00B9408A"/>
    <w:rsid w:val="00BA3862"/>
    <w:rsid w:val="00BA41E1"/>
    <w:rsid w:val="00BA622A"/>
    <w:rsid w:val="00BA7B1C"/>
    <w:rsid w:val="00BB220C"/>
    <w:rsid w:val="00BB30F2"/>
    <w:rsid w:val="00BB519C"/>
    <w:rsid w:val="00BB7336"/>
    <w:rsid w:val="00BC0C1F"/>
    <w:rsid w:val="00BC25D2"/>
    <w:rsid w:val="00BD27B4"/>
    <w:rsid w:val="00BD5BBF"/>
    <w:rsid w:val="00BD770F"/>
    <w:rsid w:val="00BE4CC7"/>
    <w:rsid w:val="00BE7368"/>
    <w:rsid w:val="00BE7506"/>
    <w:rsid w:val="00BF18B7"/>
    <w:rsid w:val="00BF28A4"/>
    <w:rsid w:val="00C02251"/>
    <w:rsid w:val="00C05DA4"/>
    <w:rsid w:val="00C10069"/>
    <w:rsid w:val="00C16C33"/>
    <w:rsid w:val="00C2187E"/>
    <w:rsid w:val="00C24361"/>
    <w:rsid w:val="00C24EC6"/>
    <w:rsid w:val="00C339B2"/>
    <w:rsid w:val="00C355AB"/>
    <w:rsid w:val="00C3565A"/>
    <w:rsid w:val="00C361FE"/>
    <w:rsid w:val="00C37ED8"/>
    <w:rsid w:val="00C41EEE"/>
    <w:rsid w:val="00C44B7B"/>
    <w:rsid w:val="00C45187"/>
    <w:rsid w:val="00C45950"/>
    <w:rsid w:val="00C46637"/>
    <w:rsid w:val="00C5022D"/>
    <w:rsid w:val="00C55755"/>
    <w:rsid w:val="00C56FE5"/>
    <w:rsid w:val="00C612D9"/>
    <w:rsid w:val="00C61951"/>
    <w:rsid w:val="00C61A60"/>
    <w:rsid w:val="00C61F39"/>
    <w:rsid w:val="00C7383C"/>
    <w:rsid w:val="00C75BD4"/>
    <w:rsid w:val="00C80138"/>
    <w:rsid w:val="00C82D7A"/>
    <w:rsid w:val="00C859E2"/>
    <w:rsid w:val="00C93E37"/>
    <w:rsid w:val="00C9677C"/>
    <w:rsid w:val="00CA1665"/>
    <w:rsid w:val="00CA3E6F"/>
    <w:rsid w:val="00CA4F85"/>
    <w:rsid w:val="00CA6BA3"/>
    <w:rsid w:val="00CA6EFB"/>
    <w:rsid w:val="00CB066A"/>
    <w:rsid w:val="00CB2490"/>
    <w:rsid w:val="00CB3011"/>
    <w:rsid w:val="00CB40F8"/>
    <w:rsid w:val="00CB47E2"/>
    <w:rsid w:val="00CB509F"/>
    <w:rsid w:val="00CB5F90"/>
    <w:rsid w:val="00CB6366"/>
    <w:rsid w:val="00CC10B9"/>
    <w:rsid w:val="00CC1579"/>
    <w:rsid w:val="00CC32B4"/>
    <w:rsid w:val="00CC73D7"/>
    <w:rsid w:val="00CD3C1C"/>
    <w:rsid w:val="00CD3E21"/>
    <w:rsid w:val="00CD4F80"/>
    <w:rsid w:val="00CD5DCA"/>
    <w:rsid w:val="00CD653A"/>
    <w:rsid w:val="00CE15DC"/>
    <w:rsid w:val="00CE1CCB"/>
    <w:rsid w:val="00CE4845"/>
    <w:rsid w:val="00CE5F43"/>
    <w:rsid w:val="00CF773F"/>
    <w:rsid w:val="00D01E59"/>
    <w:rsid w:val="00D0519F"/>
    <w:rsid w:val="00D1420C"/>
    <w:rsid w:val="00D17C3F"/>
    <w:rsid w:val="00D21521"/>
    <w:rsid w:val="00D239E2"/>
    <w:rsid w:val="00D25869"/>
    <w:rsid w:val="00D26275"/>
    <w:rsid w:val="00D275BC"/>
    <w:rsid w:val="00D27DA6"/>
    <w:rsid w:val="00D357D6"/>
    <w:rsid w:val="00D428E2"/>
    <w:rsid w:val="00D5443B"/>
    <w:rsid w:val="00D55CD4"/>
    <w:rsid w:val="00D66BCA"/>
    <w:rsid w:val="00D66C06"/>
    <w:rsid w:val="00D70CE8"/>
    <w:rsid w:val="00D728D5"/>
    <w:rsid w:val="00D754E3"/>
    <w:rsid w:val="00D802A6"/>
    <w:rsid w:val="00D836F1"/>
    <w:rsid w:val="00D83DA9"/>
    <w:rsid w:val="00D878D4"/>
    <w:rsid w:val="00D87C06"/>
    <w:rsid w:val="00D95718"/>
    <w:rsid w:val="00DA4905"/>
    <w:rsid w:val="00DA6953"/>
    <w:rsid w:val="00DB0A45"/>
    <w:rsid w:val="00DC26FD"/>
    <w:rsid w:val="00DC37CF"/>
    <w:rsid w:val="00DC67C2"/>
    <w:rsid w:val="00DC6A03"/>
    <w:rsid w:val="00DE0476"/>
    <w:rsid w:val="00DE491E"/>
    <w:rsid w:val="00DE4D86"/>
    <w:rsid w:val="00DE5DF3"/>
    <w:rsid w:val="00DF1B8B"/>
    <w:rsid w:val="00DF2334"/>
    <w:rsid w:val="00DF3EDC"/>
    <w:rsid w:val="00DF66D2"/>
    <w:rsid w:val="00DF6CFF"/>
    <w:rsid w:val="00E00B49"/>
    <w:rsid w:val="00E10E73"/>
    <w:rsid w:val="00E11403"/>
    <w:rsid w:val="00E15B2F"/>
    <w:rsid w:val="00E15D9B"/>
    <w:rsid w:val="00E20B79"/>
    <w:rsid w:val="00E22354"/>
    <w:rsid w:val="00E23C89"/>
    <w:rsid w:val="00E26BD5"/>
    <w:rsid w:val="00E3106C"/>
    <w:rsid w:val="00E32772"/>
    <w:rsid w:val="00E32CF1"/>
    <w:rsid w:val="00E34BB2"/>
    <w:rsid w:val="00E34DD9"/>
    <w:rsid w:val="00E352E0"/>
    <w:rsid w:val="00E35784"/>
    <w:rsid w:val="00E40A44"/>
    <w:rsid w:val="00E40B97"/>
    <w:rsid w:val="00E40ECE"/>
    <w:rsid w:val="00E4257C"/>
    <w:rsid w:val="00E43181"/>
    <w:rsid w:val="00E51B14"/>
    <w:rsid w:val="00E53276"/>
    <w:rsid w:val="00E555BD"/>
    <w:rsid w:val="00E612D8"/>
    <w:rsid w:val="00E7108A"/>
    <w:rsid w:val="00E7117A"/>
    <w:rsid w:val="00E73F8F"/>
    <w:rsid w:val="00E801EC"/>
    <w:rsid w:val="00E80A2A"/>
    <w:rsid w:val="00E81E0B"/>
    <w:rsid w:val="00E84677"/>
    <w:rsid w:val="00E855F5"/>
    <w:rsid w:val="00E86CF5"/>
    <w:rsid w:val="00E87C74"/>
    <w:rsid w:val="00E9238B"/>
    <w:rsid w:val="00E9426D"/>
    <w:rsid w:val="00EA520B"/>
    <w:rsid w:val="00EA57D6"/>
    <w:rsid w:val="00EB4119"/>
    <w:rsid w:val="00EB63FF"/>
    <w:rsid w:val="00EB6FA4"/>
    <w:rsid w:val="00EC104A"/>
    <w:rsid w:val="00ED1150"/>
    <w:rsid w:val="00ED1317"/>
    <w:rsid w:val="00ED281C"/>
    <w:rsid w:val="00ED442C"/>
    <w:rsid w:val="00ED58E1"/>
    <w:rsid w:val="00EE12F1"/>
    <w:rsid w:val="00EE1B5C"/>
    <w:rsid w:val="00EF30E0"/>
    <w:rsid w:val="00EF57F6"/>
    <w:rsid w:val="00EF6F90"/>
    <w:rsid w:val="00F006FD"/>
    <w:rsid w:val="00F04541"/>
    <w:rsid w:val="00F1140A"/>
    <w:rsid w:val="00F12A77"/>
    <w:rsid w:val="00F13013"/>
    <w:rsid w:val="00F1427A"/>
    <w:rsid w:val="00F14C3E"/>
    <w:rsid w:val="00F151BB"/>
    <w:rsid w:val="00F153D6"/>
    <w:rsid w:val="00F1673F"/>
    <w:rsid w:val="00F16A28"/>
    <w:rsid w:val="00F20FD3"/>
    <w:rsid w:val="00F2243B"/>
    <w:rsid w:val="00F27E16"/>
    <w:rsid w:val="00F3076D"/>
    <w:rsid w:val="00F41E6C"/>
    <w:rsid w:val="00F45159"/>
    <w:rsid w:val="00F47B7C"/>
    <w:rsid w:val="00F53AB0"/>
    <w:rsid w:val="00F55CAE"/>
    <w:rsid w:val="00F703DB"/>
    <w:rsid w:val="00F72B4E"/>
    <w:rsid w:val="00F75FAC"/>
    <w:rsid w:val="00F87628"/>
    <w:rsid w:val="00F903DB"/>
    <w:rsid w:val="00F9160F"/>
    <w:rsid w:val="00F964CD"/>
    <w:rsid w:val="00FA0DB5"/>
    <w:rsid w:val="00FA0FC4"/>
    <w:rsid w:val="00FA1319"/>
    <w:rsid w:val="00FA1CEE"/>
    <w:rsid w:val="00FA76B9"/>
    <w:rsid w:val="00FB30A8"/>
    <w:rsid w:val="00FB5B7B"/>
    <w:rsid w:val="00FB7632"/>
    <w:rsid w:val="00FC54E2"/>
    <w:rsid w:val="00FD1825"/>
    <w:rsid w:val="00FE2BBF"/>
    <w:rsid w:val="00FE2F7A"/>
    <w:rsid w:val="00FE3803"/>
    <w:rsid w:val="00FF04F0"/>
    <w:rsid w:val="00FF28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2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65A"/>
    <w:pPr>
      <w:bidi/>
      <w:ind w:left="720"/>
      <w:contextualSpacing/>
    </w:pPr>
    <w:rPr>
      <w:rFonts w:eastAsiaTheme="minorEastAsia"/>
      <w:lang w:val="en-IN"/>
    </w:rPr>
  </w:style>
  <w:style w:type="character" w:styleId="Emphasis">
    <w:name w:val="Emphasis"/>
    <w:basedOn w:val="DefaultParagraphFont"/>
    <w:uiPriority w:val="20"/>
    <w:qFormat/>
    <w:rsid w:val="00C3565A"/>
    <w:rPr>
      <w:i/>
      <w:iCs/>
    </w:rPr>
  </w:style>
  <w:style w:type="paragraph" w:styleId="Header">
    <w:name w:val="header"/>
    <w:basedOn w:val="Normal"/>
    <w:link w:val="HeaderChar"/>
    <w:uiPriority w:val="99"/>
    <w:unhideWhenUsed/>
    <w:rsid w:val="00497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221"/>
  </w:style>
  <w:style w:type="paragraph" w:styleId="NormalWeb">
    <w:name w:val="Normal (Web)"/>
    <w:basedOn w:val="Normal"/>
    <w:uiPriority w:val="99"/>
    <w:unhideWhenUsed/>
    <w:rsid w:val="007F01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F01D3"/>
    <w:pPr>
      <w:autoSpaceDE w:val="0"/>
      <w:autoSpaceDN w:val="0"/>
      <w:adjustRightInd w:val="0"/>
      <w:spacing w:after="0" w:line="240" w:lineRule="auto"/>
    </w:pPr>
    <w:rPr>
      <w:rFonts w:ascii="Times New Roman" w:eastAsia="Times New Roman" w:hAnsi="Times New Roman" w:cs="Times New Roman"/>
      <w:color w:val="000000"/>
      <w:sz w:val="24"/>
      <w:szCs w:val="24"/>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1367</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2016-06-24T16:49:00Z</dcterms:created>
  <dcterms:modified xsi:type="dcterms:W3CDTF">2016-06-24T16:49:00Z</dcterms:modified>
</cp:coreProperties>
</file>